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2853" w14:textId="77777777" w:rsidR="00521BBD" w:rsidRDefault="00521BBD" w:rsidP="00521BBD">
      <w:pPr>
        <w:pStyle w:val="a3"/>
        <w:jc w:val="center"/>
      </w:pPr>
      <w:r>
        <w:rPr>
          <w:rStyle w:val="a4"/>
          <w:sz w:val="36"/>
          <w:szCs w:val="36"/>
        </w:rPr>
        <w:t>Осна</w:t>
      </w:r>
      <w:bookmarkStart w:id="0" w:name="_GoBack"/>
      <w:r>
        <w:rPr>
          <w:rStyle w:val="a4"/>
          <w:sz w:val="36"/>
          <w:szCs w:val="36"/>
        </w:rPr>
        <w:t>щение центра «Точка роста» средствами обучения и воспитания</w:t>
      </w:r>
    </w:p>
    <w:p w14:paraId="32BEA410" w14:textId="52176C8F" w:rsidR="00521BBD" w:rsidRDefault="00521BBD" w:rsidP="00521BBD">
      <w:pPr>
        <w:pStyle w:val="a3"/>
        <w:jc w:val="both"/>
      </w:pPr>
      <w:r>
        <w:rPr>
          <w:sz w:val="36"/>
          <w:szCs w:val="36"/>
        </w:rPr>
        <w:t>В 202</w:t>
      </w:r>
      <w:r w:rsidR="003867F3">
        <w:rPr>
          <w:sz w:val="36"/>
          <w:szCs w:val="36"/>
        </w:rPr>
        <w:t>4</w:t>
      </w:r>
      <w:r w:rsidR="00B55BC4">
        <w:rPr>
          <w:sz w:val="36"/>
          <w:szCs w:val="36"/>
        </w:rPr>
        <w:t xml:space="preserve"> г</w:t>
      </w:r>
      <w:r>
        <w:rPr>
          <w:sz w:val="36"/>
          <w:szCs w:val="36"/>
        </w:rPr>
        <w:t>оду в рамках национального проекта «Образование» за счет средств федерального и областного бюджетов МБОУ «</w:t>
      </w:r>
      <w:r w:rsidR="003867F3">
        <w:rPr>
          <w:sz w:val="36"/>
          <w:szCs w:val="36"/>
        </w:rPr>
        <w:t>Струковская СОШ</w:t>
      </w:r>
      <w:r>
        <w:rPr>
          <w:sz w:val="36"/>
          <w:szCs w:val="36"/>
        </w:rPr>
        <w:t>» оснащен</w:t>
      </w:r>
      <w:r w:rsidR="00B55BC4">
        <w:rPr>
          <w:sz w:val="36"/>
          <w:szCs w:val="36"/>
        </w:rPr>
        <w:t>а</w:t>
      </w:r>
      <w:r>
        <w:rPr>
          <w:sz w:val="36"/>
          <w:szCs w:val="36"/>
        </w:rPr>
        <w:t xml:space="preserve"> стандартным комплектом средств </w:t>
      </w:r>
      <w:r w:rsidR="00B55BC4">
        <w:rPr>
          <w:sz w:val="36"/>
          <w:szCs w:val="36"/>
        </w:rPr>
        <w:t>обучения и воспитания.</w:t>
      </w:r>
      <w:r>
        <w:rPr>
          <w:sz w:val="36"/>
          <w:szCs w:val="36"/>
        </w:rPr>
        <w:t xml:space="preserve"> В состав стандартного комплекта средств обучения и воспитания входят:</w:t>
      </w:r>
    </w:p>
    <w:p w14:paraId="56A8BE39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  цифровые лаборатории по физике, химии, биологии;</w:t>
      </w:r>
    </w:p>
    <w:p w14:paraId="22966454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посуды и оборудования для ученических опытов по физике, химии, биологии;</w:t>
      </w:r>
    </w:p>
    <w:p w14:paraId="7E93B943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влажных препаратов, гербариев, коллекций по биологии;</w:t>
      </w:r>
    </w:p>
    <w:p w14:paraId="04373BE0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 демонстрационное оборудование, комплект коллекций по химии, комплект химических реактивов;</w:t>
      </w:r>
    </w:p>
    <w:p w14:paraId="5600AFA7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14:paraId="735F8B1B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 образовательный конструктор для практики   блочного программирования с комплектом датчиков и образовательный набор по механике, мехатронике   и робототехнике;</w:t>
      </w:r>
    </w:p>
    <w:p w14:paraId="33688B29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компьютерное оборудование (ноутбуки, МФУ).</w:t>
      </w:r>
    </w:p>
    <w:p w14:paraId="4CAF8394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</w:t>
      </w:r>
      <w:r>
        <w:rPr>
          <w:sz w:val="36"/>
          <w:szCs w:val="36"/>
        </w:rPr>
        <w:lastRenderedPageBreak/>
        <w:t>общеобразовательных программ естественно-научной и технической направленностей.</w:t>
      </w:r>
    </w:p>
    <w:p w14:paraId="04579CE3" w14:textId="77777777"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Информация об </w:t>
      </w:r>
      <w:proofErr w:type="gramStart"/>
      <w:r>
        <w:rPr>
          <w:sz w:val="36"/>
          <w:szCs w:val="36"/>
        </w:rPr>
        <w:t>оборудовании  на</w:t>
      </w:r>
      <w:proofErr w:type="gramEnd"/>
      <w:r>
        <w:rPr>
          <w:sz w:val="36"/>
          <w:szCs w:val="36"/>
        </w:rPr>
        <w:t xml:space="preserve"> реализацию основной и дополнительных образовательных программ </w:t>
      </w:r>
    </w:p>
    <w:bookmarkEnd w:id="0"/>
    <w:p w14:paraId="302A54F5" w14:textId="77777777" w:rsidR="008704AF" w:rsidRDefault="008704AF"/>
    <w:sectPr w:rsidR="0087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26"/>
    <w:rsid w:val="003867F3"/>
    <w:rsid w:val="00521BBD"/>
    <w:rsid w:val="00536926"/>
    <w:rsid w:val="008704AF"/>
    <w:rsid w:val="00B16731"/>
    <w:rsid w:val="00B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37F8"/>
  <w15:docId w15:val="{473996A9-B786-4E38-9E4A-0D1A75B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6</cp:revision>
  <dcterms:created xsi:type="dcterms:W3CDTF">2022-09-21T09:18:00Z</dcterms:created>
  <dcterms:modified xsi:type="dcterms:W3CDTF">2025-05-14T05:50:00Z</dcterms:modified>
</cp:coreProperties>
</file>